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E8" w:rsidRPr="00736C59" w:rsidRDefault="009010E8" w:rsidP="009010E8">
      <w:pPr>
        <w:spacing w:line="48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736C59">
        <w:rPr>
          <w:rFonts w:ascii="仿宋" w:eastAsia="仿宋" w:hAnsi="仿宋" w:hint="eastAsia"/>
          <w:b/>
          <w:sz w:val="36"/>
          <w:szCs w:val="36"/>
        </w:rPr>
        <w:t>小型</w:t>
      </w:r>
      <w:r>
        <w:rPr>
          <w:rFonts w:ascii="仿宋" w:eastAsia="仿宋" w:hAnsi="仿宋" w:hint="eastAsia"/>
          <w:b/>
          <w:sz w:val="36"/>
          <w:szCs w:val="36"/>
        </w:rPr>
        <w:t>维修</w:t>
      </w:r>
      <w:r w:rsidRPr="00736C59">
        <w:rPr>
          <w:rFonts w:ascii="仿宋" w:eastAsia="仿宋" w:hAnsi="仿宋" w:hint="eastAsia"/>
          <w:b/>
          <w:sz w:val="36"/>
          <w:szCs w:val="36"/>
        </w:rPr>
        <w:t>工程竣工验收</w:t>
      </w:r>
      <w:r>
        <w:rPr>
          <w:rFonts w:ascii="仿宋" w:eastAsia="仿宋" w:hAnsi="仿宋" w:hint="eastAsia"/>
          <w:b/>
          <w:sz w:val="36"/>
          <w:szCs w:val="36"/>
        </w:rPr>
        <w:t>单</w:t>
      </w:r>
    </w:p>
    <w:p w:rsidR="009010E8" w:rsidRPr="00CB59C8" w:rsidRDefault="009010E8" w:rsidP="009010E8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工程名称：                              验收时间：   年   月  日</w:t>
      </w:r>
    </w:p>
    <w:tbl>
      <w:tblPr>
        <w:tblW w:w="89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1985"/>
        <w:gridCol w:w="1842"/>
        <w:gridCol w:w="1843"/>
        <w:gridCol w:w="2552"/>
      </w:tblGrid>
      <w:tr w:rsidR="009010E8" w:rsidTr="00CD0A5A">
        <w:trPr>
          <w:trHeight w:val="636"/>
        </w:trPr>
        <w:tc>
          <w:tcPr>
            <w:tcW w:w="2708" w:type="dxa"/>
            <w:gridSpan w:val="2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6237" w:type="dxa"/>
            <w:gridSpan w:val="3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南京财经大学</w:t>
            </w:r>
          </w:p>
        </w:tc>
      </w:tr>
      <w:tr w:rsidR="009010E8" w:rsidTr="00CD0A5A">
        <w:trPr>
          <w:trHeight w:val="736"/>
        </w:trPr>
        <w:tc>
          <w:tcPr>
            <w:tcW w:w="2708" w:type="dxa"/>
            <w:gridSpan w:val="2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建设项目</w:t>
            </w:r>
          </w:p>
        </w:tc>
        <w:tc>
          <w:tcPr>
            <w:tcW w:w="1842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工程造价</w:t>
            </w:r>
          </w:p>
        </w:tc>
        <w:tc>
          <w:tcPr>
            <w:tcW w:w="2552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0E8" w:rsidTr="00CD0A5A">
        <w:trPr>
          <w:trHeight w:val="770"/>
        </w:trPr>
        <w:tc>
          <w:tcPr>
            <w:tcW w:w="2708" w:type="dxa"/>
            <w:gridSpan w:val="2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施工单位</w:t>
            </w:r>
          </w:p>
        </w:tc>
        <w:tc>
          <w:tcPr>
            <w:tcW w:w="1842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设计单位</w:t>
            </w:r>
          </w:p>
        </w:tc>
        <w:tc>
          <w:tcPr>
            <w:tcW w:w="2552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0E8" w:rsidTr="00CD0A5A">
        <w:trPr>
          <w:trHeight w:val="670"/>
        </w:trPr>
        <w:tc>
          <w:tcPr>
            <w:tcW w:w="2708" w:type="dxa"/>
            <w:gridSpan w:val="2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结构类型</w:t>
            </w:r>
          </w:p>
        </w:tc>
        <w:tc>
          <w:tcPr>
            <w:tcW w:w="1842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开竣工时间</w:t>
            </w:r>
          </w:p>
        </w:tc>
        <w:tc>
          <w:tcPr>
            <w:tcW w:w="2552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0E8" w:rsidTr="00CD0A5A">
        <w:trPr>
          <w:trHeight w:val="2356"/>
        </w:trPr>
        <w:tc>
          <w:tcPr>
            <w:tcW w:w="2708" w:type="dxa"/>
            <w:gridSpan w:val="2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验收意见</w:t>
            </w:r>
          </w:p>
        </w:tc>
        <w:tc>
          <w:tcPr>
            <w:tcW w:w="6237" w:type="dxa"/>
            <w:gridSpan w:val="3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0E8" w:rsidTr="00CD0A5A">
        <w:trPr>
          <w:trHeight w:val="785"/>
        </w:trPr>
        <w:tc>
          <w:tcPr>
            <w:tcW w:w="723" w:type="dxa"/>
            <w:vMerge w:val="restart"/>
            <w:vAlign w:val="center"/>
          </w:tcPr>
          <w:p w:rsidR="009010E8" w:rsidRPr="00CB59C8" w:rsidRDefault="009010E8" w:rsidP="00CD0A5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验收参与单位</w:t>
            </w:r>
          </w:p>
        </w:tc>
        <w:tc>
          <w:tcPr>
            <w:tcW w:w="1985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纪委</w:t>
            </w:r>
          </w:p>
        </w:tc>
        <w:tc>
          <w:tcPr>
            <w:tcW w:w="6237" w:type="dxa"/>
            <w:gridSpan w:val="3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0E8" w:rsidTr="00CD0A5A">
        <w:trPr>
          <w:trHeight w:val="753"/>
        </w:trPr>
        <w:tc>
          <w:tcPr>
            <w:tcW w:w="723" w:type="dxa"/>
            <w:vMerge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审计</w:t>
            </w:r>
          </w:p>
        </w:tc>
        <w:tc>
          <w:tcPr>
            <w:tcW w:w="6237" w:type="dxa"/>
            <w:gridSpan w:val="3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0E8" w:rsidTr="00CD0A5A">
        <w:trPr>
          <w:trHeight w:val="854"/>
        </w:trPr>
        <w:tc>
          <w:tcPr>
            <w:tcW w:w="723" w:type="dxa"/>
            <w:vMerge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财务处</w:t>
            </w:r>
          </w:p>
        </w:tc>
        <w:tc>
          <w:tcPr>
            <w:tcW w:w="6237" w:type="dxa"/>
            <w:gridSpan w:val="3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0E8" w:rsidTr="00CD0A5A">
        <w:trPr>
          <w:trHeight w:val="904"/>
        </w:trPr>
        <w:tc>
          <w:tcPr>
            <w:tcW w:w="723" w:type="dxa"/>
            <w:vMerge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国有资产处</w:t>
            </w:r>
          </w:p>
        </w:tc>
        <w:tc>
          <w:tcPr>
            <w:tcW w:w="6237" w:type="dxa"/>
            <w:gridSpan w:val="3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0E8" w:rsidTr="00CD0A5A">
        <w:trPr>
          <w:trHeight w:val="820"/>
        </w:trPr>
        <w:tc>
          <w:tcPr>
            <w:tcW w:w="723" w:type="dxa"/>
            <w:vMerge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后勤保障处</w:t>
            </w:r>
          </w:p>
        </w:tc>
        <w:tc>
          <w:tcPr>
            <w:tcW w:w="6237" w:type="dxa"/>
            <w:gridSpan w:val="3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0E8" w:rsidTr="00CD0A5A">
        <w:trPr>
          <w:trHeight w:val="648"/>
        </w:trPr>
        <w:tc>
          <w:tcPr>
            <w:tcW w:w="723" w:type="dxa"/>
            <w:vMerge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施工单位</w:t>
            </w:r>
          </w:p>
        </w:tc>
        <w:tc>
          <w:tcPr>
            <w:tcW w:w="6237" w:type="dxa"/>
            <w:gridSpan w:val="3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0E8" w:rsidTr="00CD0A5A">
        <w:trPr>
          <w:trHeight w:val="691"/>
        </w:trPr>
        <w:tc>
          <w:tcPr>
            <w:tcW w:w="723" w:type="dxa"/>
            <w:vMerge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使用单位</w:t>
            </w:r>
          </w:p>
        </w:tc>
        <w:tc>
          <w:tcPr>
            <w:tcW w:w="6237" w:type="dxa"/>
            <w:gridSpan w:val="3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0E8" w:rsidTr="00CD0A5A">
        <w:trPr>
          <w:trHeight w:val="604"/>
        </w:trPr>
        <w:tc>
          <w:tcPr>
            <w:tcW w:w="723" w:type="dxa"/>
            <w:vMerge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相关单位</w:t>
            </w:r>
          </w:p>
        </w:tc>
        <w:tc>
          <w:tcPr>
            <w:tcW w:w="6237" w:type="dxa"/>
            <w:gridSpan w:val="3"/>
          </w:tcPr>
          <w:p w:rsidR="009010E8" w:rsidRPr="00CB59C8" w:rsidRDefault="009010E8" w:rsidP="00CD0A5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010E8" w:rsidRPr="007933CA" w:rsidRDefault="009010E8" w:rsidP="009010E8">
      <w:pPr>
        <w:spacing w:line="480" w:lineRule="exact"/>
        <w:rPr>
          <w:rFonts w:ascii="仿宋" w:eastAsia="仿宋" w:hAnsi="仿宋"/>
          <w:b/>
          <w:sz w:val="24"/>
        </w:rPr>
      </w:pPr>
      <w:r w:rsidRPr="007933CA">
        <w:rPr>
          <w:rFonts w:ascii="仿宋" w:eastAsia="仿宋" w:hAnsi="仿宋" w:hint="eastAsia"/>
          <w:b/>
          <w:sz w:val="24"/>
        </w:rPr>
        <w:t>注：三万</w:t>
      </w:r>
      <w:r>
        <w:rPr>
          <w:rFonts w:ascii="仿宋" w:eastAsia="仿宋" w:hAnsi="仿宋" w:hint="eastAsia"/>
          <w:b/>
          <w:sz w:val="24"/>
        </w:rPr>
        <w:t>元</w:t>
      </w:r>
      <w:r w:rsidRPr="007933CA">
        <w:rPr>
          <w:rFonts w:ascii="仿宋" w:eastAsia="仿宋" w:hAnsi="仿宋" w:hint="eastAsia"/>
          <w:b/>
          <w:sz w:val="24"/>
        </w:rPr>
        <w:t>以下的工程</w:t>
      </w:r>
      <w:r>
        <w:rPr>
          <w:rFonts w:ascii="仿宋" w:eastAsia="仿宋" w:hAnsi="仿宋" w:hint="eastAsia"/>
          <w:b/>
          <w:sz w:val="24"/>
        </w:rPr>
        <w:t>项目</w:t>
      </w:r>
      <w:r w:rsidRPr="007933CA">
        <w:rPr>
          <w:rFonts w:ascii="仿宋" w:eastAsia="仿宋" w:hAnsi="仿宋" w:hint="eastAsia"/>
          <w:b/>
          <w:sz w:val="24"/>
        </w:rPr>
        <w:t>由分管副处长组织相关人员验收；三万</w:t>
      </w:r>
      <w:r>
        <w:rPr>
          <w:rFonts w:ascii="仿宋" w:eastAsia="仿宋" w:hAnsi="仿宋" w:hint="eastAsia"/>
          <w:b/>
          <w:sz w:val="24"/>
        </w:rPr>
        <w:t>元</w:t>
      </w:r>
      <w:r w:rsidRPr="007933CA">
        <w:rPr>
          <w:rFonts w:ascii="仿宋" w:eastAsia="仿宋" w:hAnsi="仿宋" w:hint="eastAsia"/>
          <w:b/>
          <w:sz w:val="24"/>
        </w:rPr>
        <w:t>以上的工程</w:t>
      </w:r>
      <w:r>
        <w:rPr>
          <w:rFonts w:ascii="仿宋" w:eastAsia="仿宋" w:hAnsi="仿宋" w:hint="eastAsia"/>
          <w:b/>
          <w:sz w:val="24"/>
        </w:rPr>
        <w:t>项目</w:t>
      </w:r>
      <w:r w:rsidRPr="007933CA">
        <w:rPr>
          <w:rFonts w:ascii="仿宋" w:eastAsia="仿宋" w:hAnsi="仿宋" w:hint="eastAsia"/>
          <w:b/>
          <w:sz w:val="24"/>
        </w:rPr>
        <w:t>由分管副处长组织参加该项目开标的相关部门参与验收。</w:t>
      </w:r>
    </w:p>
    <w:p w:rsidR="0076762F" w:rsidRPr="009010E8" w:rsidRDefault="0076762F"/>
    <w:sectPr w:rsidR="0076762F" w:rsidRPr="009010E8" w:rsidSect="00B306C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2F" w:rsidRDefault="0076762F" w:rsidP="009010E8">
      <w:r>
        <w:separator/>
      </w:r>
    </w:p>
  </w:endnote>
  <w:endnote w:type="continuationSeparator" w:id="1">
    <w:p w:rsidR="0076762F" w:rsidRDefault="0076762F" w:rsidP="0090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C0" w:rsidRDefault="0076762F">
    <w:pPr>
      <w:pStyle w:val="a4"/>
    </w:pPr>
    <w:r>
      <w:rPr>
        <w:rFonts w:hint="eastAsia"/>
      </w:rPr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2F" w:rsidRDefault="0076762F" w:rsidP="009010E8">
      <w:r>
        <w:separator/>
      </w:r>
    </w:p>
  </w:footnote>
  <w:footnote w:type="continuationSeparator" w:id="1">
    <w:p w:rsidR="0076762F" w:rsidRDefault="0076762F" w:rsidP="00901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0E8"/>
    <w:rsid w:val="0076762F"/>
    <w:rsid w:val="0090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0E8"/>
    <w:rPr>
      <w:sz w:val="18"/>
      <w:szCs w:val="18"/>
    </w:rPr>
  </w:style>
  <w:style w:type="paragraph" w:styleId="a4">
    <w:name w:val="footer"/>
    <w:basedOn w:val="a"/>
    <w:link w:val="Char0"/>
    <w:unhideWhenUsed/>
    <w:rsid w:val="00901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010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2016-10-06T06:09:00Z</dcterms:created>
  <dcterms:modified xsi:type="dcterms:W3CDTF">2016-10-06T06:09:00Z</dcterms:modified>
</cp:coreProperties>
</file>